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F4F8C">
      <w:pPr>
        <w:pStyle w:val="2"/>
        <w:bidi w:val="0"/>
        <w:jc w:val="center"/>
        <w:rPr>
          <w:rFonts w:hint="eastAsia" w:ascii="宋体" w:hAnsi="宋体" w:eastAsia="宋体" w:cs="宋体"/>
          <w:lang w:eastAsia="zh-CN"/>
        </w:rPr>
      </w:pPr>
      <w:bookmarkStart w:id="0" w:name="_Toc223860496"/>
      <w:bookmarkStart w:id="1" w:name="_Toc299519515"/>
      <w:r>
        <w:rPr>
          <w:rFonts w:hint="eastAsia" w:ascii="宋体" w:hAnsi="宋体" w:eastAsia="宋体" w:cs="宋体"/>
        </w:rPr>
        <w:t>竞争性磋商</w:t>
      </w:r>
      <w:r>
        <w:rPr>
          <w:rFonts w:hint="eastAsia" w:ascii="宋体" w:hAnsi="宋体" w:eastAsia="宋体" w:cs="宋体"/>
          <w:lang w:eastAsia="zh-CN"/>
        </w:rPr>
        <w:t>公告</w:t>
      </w:r>
    </w:p>
    <w:bookmarkEnd w:id="0"/>
    <w:bookmarkEnd w:id="1"/>
    <w:p w14:paraId="1A719F8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60" w:lineRule="auto"/>
        <w:ind w:left="0" w:right="0" w:firstLine="320"/>
        <w:jc w:val="both"/>
        <w:rPr>
          <w:rFonts w:hint="eastAsia" w:ascii="宋体" w:hAnsi="宋体" w:eastAsia="宋体" w:cs="宋体"/>
          <w:color w:val="0000FF"/>
          <w:sz w:val="24"/>
          <w:szCs w:val="24"/>
          <w:highlight w:val="none"/>
        </w:rPr>
      </w:pPr>
      <w:r>
        <w:rPr>
          <w:rFonts w:hint="eastAsia" w:ascii="宋体" w:hAnsi="宋体" w:eastAsia="宋体" w:cs="宋体"/>
          <w:i w:val="0"/>
          <w:iCs w:val="0"/>
          <w:caps w:val="0"/>
          <w:color w:val="auto"/>
          <w:spacing w:val="0"/>
          <w:sz w:val="24"/>
          <w:szCs w:val="24"/>
          <w:shd w:val="clear" w:fill="FFFFFF"/>
          <w:lang w:eastAsia="zh-CN"/>
        </w:rPr>
        <w:t>榆林市公路局院内照明路灯及职工健身活动中心场地改造工程项目采购</w:t>
      </w:r>
      <w:r>
        <w:rPr>
          <w:rFonts w:hint="eastAsia" w:ascii="宋体" w:hAnsi="宋体" w:eastAsia="宋体" w:cs="宋体"/>
          <w:i w:val="0"/>
          <w:iCs w:val="0"/>
          <w:caps w:val="0"/>
          <w:color w:val="auto"/>
          <w:spacing w:val="0"/>
          <w:sz w:val="24"/>
          <w:szCs w:val="24"/>
          <w:shd w:val="clear" w:fill="FFFFFF"/>
        </w:rPr>
        <w:t>的潜在供应商应在</w:t>
      </w:r>
      <w:r>
        <w:rPr>
          <w:rFonts w:hint="eastAsia" w:ascii="宋体" w:hAnsi="宋体" w:eastAsia="宋体" w:cs="宋体"/>
          <w:i w:val="0"/>
          <w:iCs w:val="0"/>
          <w:caps w:val="0"/>
          <w:color w:val="auto"/>
          <w:spacing w:val="0"/>
          <w:sz w:val="24"/>
          <w:szCs w:val="24"/>
          <w:shd w:val="clear" w:fill="FFFFFF"/>
          <w:lang w:eastAsia="zh-CN"/>
        </w:rPr>
        <w:t>陕西诚振卓招标代理有限公司（陕西省榆林市寨城庄昌虹巷东十一排四号）</w:t>
      </w:r>
      <w:r>
        <w:rPr>
          <w:rFonts w:hint="eastAsia" w:ascii="宋体" w:hAnsi="宋体" w:eastAsia="宋体" w:cs="宋体"/>
          <w:i w:val="0"/>
          <w:iCs w:val="0"/>
          <w:caps w:val="0"/>
          <w:color w:val="auto"/>
          <w:spacing w:val="0"/>
          <w:sz w:val="24"/>
          <w:szCs w:val="24"/>
          <w:shd w:val="clear" w:fill="FFFFFF"/>
        </w:rPr>
        <w:t>获取采购文件，并于</w:t>
      </w:r>
      <w:r>
        <w:rPr>
          <w:rFonts w:hint="eastAsia" w:ascii="宋体" w:hAnsi="宋体" w:eastAsia="宋体" w:cs="宋体"/>
          <w:i w:val="0"/>
          <w:iCs w:val="0"/>
          <w:caps w:val="0"/>
          <w:color w:val="0000FF"/>
          <w:spacing w:val="0"/>
          <w:sz w:val="24"/>
          <w:szCs w:val="24"/>
          <w:highlight w:val="none"/>
          <w:shd w:val="clear" w:fill="FFFFFF"/>
        </w:rPr>
        <w:t> </w:t>
      </w:r>
      <w:r>
        <w:rPr>
          <w:rFonts w:hint="eastAsia" w:ascii="宋体" w:hAnsi="宋体" w:eastAsia="宋体" w:cs="宋体"/>
          <w:i w:val="0"/>
          <w:iCs w:val="0"/>
          <w:caps w:val="0"/>
          <w:color w:val="auto"/>
          <w:spacing w:val="0"/>
          <w:sz w:val="24"/>
          <w:szCs w:val="24"/>
          <w:highlight w:val="none"/>
          <w:shd w:val="clear" w:fill="FFFFFF"/>
        </w:rPr>
        <w:t>202</w:t>
      </w:r>
      <w:r>
        <w:rPr>
          <w:rFonts w:hint="eastAsia" w:ascii="宋体" w:hAnsi="宋体" w:eastAsia="宋体" w:cs="宋体"/>
          <w:i w:val="0"/>
          <w:iCs w:val="0"/>
          <w:caps w:val="0"/>
          <w:color w:val="auto"/>
          <w:spacing w:val="0"/>
          <w:sz w:val="24"/>
          <w:szCs w:val="24"/>
          <w:highlight w:val="none"/>
          <w:shd w:val="clear" w:fill="FFFFFF"/>
          <w:lang w:val="en-US" w:eastAsia="zh-CN"/>
        </w:rPr>
        <w:t>4</w:t>
      </w:r>
      <w:r>
        <w:rPr>
          <w:rFonts w:hint="eastAsia" w:ascii="宋体" w:hAnsi="宋体" w:eastAsia="宋体" w:cs="宋体"/>
          <w:i w:val="0"/>
          <w:iCs w:val="0"/>
          <w:caps w:val="0"/>
          <w:color w:val="auto"/>
          <w:spacing w:val="0"/>
          <w:sz w:val="24"/>
          <w:szCs w:val="24"/>
          <w:highlight w:val="none"/>
          <w:shd w:val="clear" w:fill="FFFFFF"/>
        </w:rPr>
        <w:t>年</w:t>
      </w:r>
      <w:r>
        <w:rPr>
          <w:rFonts w:hint="eastAsia" w:ascii="宋体" w:hAnsi="宋体" w:eastAsia="宋体" w:cs="宋体"/>
          <w:i w:val="0"/>
          <w:iCs w:val="0"/>
          <w:caps w:val="0"/>
          <w:color w:val="auto"/>
          <w:spacing w:val="0"/>
          <w:sz w:val="24"/>
          <w:szCs w:val="24"/>
          <w:highlight w:val="none"/>
          <w:shd w:val="clear" w:fill="FFFFFF"/>
          <w:lang w:val="en-US" w:eastAsia="zh-CN"/>
        </w:rPr>
        <w:t>10</w:t>
      </w:r>
      <w:r>
        <w:rPr>
          <w:rFonts w:hint="eastAsia" w:ascii="宋体" w:hAnsi="宋体" w:eastAsia="宋体" w:cs="宋体"/>
          <w:i w:val="0"/>
          <w:iCs w:val="0"/>
          <w:caps w:val="0"/>
          <w:color w:val="auto"/>
          <w:spacing w:val="0"/>
          <w:sz w:val="24"/>
          <w:szCs w:val="24"/>
          <w:highlight w:val="none"/>
          <w:shd w:val="clear" w:fill="FFFFFF"/>
        </w:rPr>
        <w:t>月</w:t>
      </w:r>
      <w:r>
        <w:rPr>
          <w:rFonts w:hint="eastAsia" w:ascii="宋体" w:hAnsi="宋体" w:eastAsia="宋体" w:cs="宋体"/>
          <w:i w:val="0"/>
          <w:iCs w:val="0"/>
          <w:caps w:val="0"/>
          <w:color w:val="auto"/>
          <w:spacing w:val="0"/>
          <w:sz w:val="24"/>
          <w:szCs w:val="24"/>
          <w:highlight w:val="none"/>
          <w:shd w:val="clear" w:fill="FFFFFF"/>
          <w:lang w:val="en-US" w:eastAsia="zh-CN"/>
        </w:rPr>
        <w:t>09日14</w:t>
      </w:r>
      <w:r>
        <w:rPr>
          <w:rFonts w:hint="eastAsia" w:ascii="宋体" w:hAnsi="宋体" w:eastAsia="宋体" w:cs="宋体"/>
          <w:i w:val="0"/>
          <w:iCs w:val="0"/>
          <w:caps w:val="0"/>
          <w:color w:val="auto"/>
          <w:spacing w:val="0"/>
          <w:sz w:val="24"/>
          <w:szCs w:val="24"/>
          <w:highlight w:val="none"/>
          <w:shd w:val="clear" w:fill="FFFFFF"/>
        </w:rPr>
        <w:t>时</w:t>
      </w:r>
      <w:r>
        <w:rPr>
          <w:rFonts w:hint="eastAsia" w:ascii="宋体" w:hAnsi="宋体" w:eastAsia="宋体" w:cs="宋体"/>
          <w:i w:val="0"/>
          <w:iCs w:val="0"/>
          <w:caps w:val="0"/>
          <w:color w:val="auto"/>
          <w:spacing w:val="0"/>
          <w:sz w:val="24"/>
          <w:szCs w:val="24"/>
          <w:highlight w:val="none"/>
          <w:shd w:val="clear" w:fill="FFFFFF"/>
          <w:lang w:val="en-US" w:eastAsia="zh-CN"/>
        </w:rPr>
        <w:t>30</w:t>
      </w:r>
      <w:r>
        <w:rPr>
          <w:rFonts w:hint="eastAsia" w:ascii="宋体" w:hAnsi="宋体" w:eastAsia="宋体" w:cs="宋体"/>
          <w:i w:val="0"/>
          <w:iCs w:val="0"/>
          <w:caps w:val="0"/>
          <w:color w:val="auto"/>
          <w:spacing w:val="0"/>
          <w:sz w:val="24"/>
          <w:szCs w:val="24"/>
          <w:highlight w:val="none"/>
          <w:shd w:val="clear" w:fill="FFFFFF"/>
        </w:rPr>
        <w:t>分（北京时间）前提交响应文件。</w:t>
      </w:r>
    </w:p>
    <w:p w14:paraId="5361BB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一、项目基本情况</w:t>
      </w:r>
      <w:bookmarkStart w:id="2" w:name="_GoBack"/>
      <w:bookmarkEnd w:id="2"/>
    </w:p>
    <w:p w14:paraId="5F70008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项目编号：</w:t>
      </w:r>
      <w:r>
        <w:rPr>
          <w:rFonts w:hint="eastAsia" w:ascii="宋体" w:hAnsi="宋体" w:eastAsia="宋体" w:cs="宋体"/>
          <w:i w:val="0"/>
          <w:iCs w:val="0"/>
          <w:caps w:val="0"/>
          <w:color w:val="auto"/>
          <w:spacing w:val="0"/>
          <w:sz w:val="24"/>
          <w:szCs w:val="24"/>
          <w:shd w:val="clear" w:fill="FFFFFF"/>
          <w:lang w:eastAsia="zh-CN"/>
        </w:rPr>
        <w:t>SXCZZ-2024-011</w:t>
      </w:r>
    </w:p>
    <w:p w14:paraId="5E8D57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项目名称：</w:t>
      </w:r>
      <w:r>
        <w:rPr>
          <w:rFonts w:hint="eastAsia" w:ascii="宋体" w:hAnsi="宋体" w:eastAsia="宋体" w:cs="宋体"/>
          <w:i w:val="0"/>
          <w:iCs w:val="0"/>
          <w:caps w:val="0"/>
          <w:color w:val="auto"/>
          <w:spacing w:val="0"/>
          <w:sz w:val="24"/>
          <w:szCs w:val="24"/>
          <w:shd w:val="clear" w:fill="FFFFFF"/>
          <w:lang w:eastAsia="zh-CN"/>
        </w:rPr>
        <w:t>榆林市公路局院内照明路灯及职工健身活动中心场地改造工程项目采购</w:t>
      </w:r>
    </w:p>
    <w:p w14:paraId="415BA0E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fill="FFFFFF"/>
        </w:rPr>
        <w:t>采购方式：竞争性</w:t>
      </w:r>
      <w:r>
        <w:rPr>
          <w:rFonts w:hint="eastAsia" w:ascii="宋体" w:hAnsi="宋体" w:eastAsia="宋体" w:cs="宋体"/>
          <w:i w:val="0"/>
          <w:iCs w:val="0"/>
          <w:caps w:val="0"/>
          <w:color w:val="auto"/>
          <w:spacing w:val="0"/>
          <w:sz w:val="24"/>
          <w:szCs w:val="24"/>
          <w:shd w:val="clear" w:fill="FFFFFF"/>
          <w:lang w:val="en-US" w:eastAsia="zh-CN"/>
        </w:rPr>
        <w:t>磋商</w:t>
      </w:r>
    </w:p>
    <w:p w14:paraId="4C97E1E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预算金额</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380000.00</w:t>
      </w:r>
      <w:r>
        <w:rPr>
          <w:rFonts w:hint="eastAsia" w:ascii="宋体" w:hAnsi="宋体" w:eastAsia="宋体" w:cs="宋体"/>
          <w:i w:val="0"/>
          <w:iCs w:val="0"/>
          <w:caps w:val="0"/>
          <w:color w:val="auto"/>
          <w:spacing w:val="0"/>
          <w:sz w:val="24"/>
          <w:szCs w:val="24"/>
          <w:shd w:val="clear" w:fill="FFFFFF"/>
        </w:rPr>
        <w:t>元</w:t>
      </w:r>
    </w:p>
    <w:p w14:paraId="1D361A0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240" w:firstLineChars="10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采购需求：</w:t>
      </w:r>
      <w:r>
        <w:rPr>
          <w:rFonts w:hint="eastAsia" w:ascii="宋体" w:hAnsi="宋体" w:eastAsia="宋体" w:cs="宋体"/>
          <w:i w:val="0"/>
          <w:iCs w:val="0"/>
          <w:caps w:val="0"/>
          <w:color w:val="auto"/>
          <w:spacing w:val="0"/>
          <w:sz w:val="24"/>
          <w:szCs w:val="24"/>
          <w:shd w:val="clear" w:fill="FFFFFF"/>
          <w:lang w:eastAsia="zh-CN"/>
        </w:rPr>
        <w:t>榆林市公路局院内照明路灯及职工健身活动中心场地改造工程项目采购</w:t>
      </w:r>
    </w:p>
    <w:p w14:paraId="65CD739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240" w:firstLineChars="100"/>
        <w:jc w:val="both"/>
        <w:rPr>
          <w:rFonts w:hint="eastAsia" w:ascii="宋体" w:hAnsi="宋体" w:eastAsia="宋体" w:cs="宋体"/>
          <w:color w:val="FF0000"/>
          <w:sz w:val="24"/>
          <w:szCs w:val="24"/>
          <w:highlight w:val="none"/>
          <w:lang w:val="en-US" w:eastAsia="zh-CN"/>
        </w:rPr>
      </w:pPr>
      <w:r>
        <w:rPr>
          <w:rFonts w:hint="eastAsia" w:ascii="宋体" w:hAnsi="宋体" w:eastAsia="宋体" w:cs="宋体"/>
          <w:i w:val="0"/>
          <w:iCs w:val="0"/>
          <w:caps w:val="0"/>
          <w:color w:val="auto"/>
          <w:spacing w:val="0"/>
          <w:sz w:val="24"/>
          <w:szCs w:val="24"/>
          <w:shd w:val="clear" w:fill="FFFFFF"/>
        </w:rPr>
        <w:t>合同履行期限：</w:t>
      </w:r>
      <w:r>
        <w:rPr>
          <w:rFonts w:hint="eastAsia" w:ascii="宋体" w:hAnsi="宋体" w:eastAsia="宋体" w:cs="宋体"/>
          <w:i w:val="0"/>
          <w:iCs w:val="0"/>
          <w:caps w:val="0"/>
          <w:color w:val="auto"/>
          <w:spacing w:val="0"/>
          <w:sz w:val="24"/>
          <w:szCs w:val="24"/>
          <w:highlight w:val="none"/>
          <w:shd w:val="clear" w:fill="FFFFFF"/>
          <w:lang w:val="en-US" w:eastAsia="zh-CN"/>
        </w:rPr>
        <w:t>详见采购文件</w:t>
      </w:r>
    </w:p>
    <w:p w14:paraId="391993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二、申请人的资格要求：</w:t>
      </w:r>
    </w:p>
    <w:p w14:paraId="4866BA1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1.满足《中华人民共和国政府采购法》第二十二条规定;</w:t>
      </w:r>
    </w:p>
    <w:p w14:paraId="2946DA8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2.落实政府采购政策需满足的资格要求：</w:t>
      </w:r>
    </w:p>
    <w:p w14:paraId="347F7B0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2.1.《节能产品政府采购实施意见》（财库〔2004〕185号）；</w:t>
      </w:r>
    </w:p>
    <w:p w14:paraId="2D6ABD2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2.2.《环境标志产品政府采购实施的意见》（财库〔2006〕90号）；</w:t>
      </w:r>
    </w:p>
    <w:p w14:paraId="2ACDF2C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2.3.《国务院办公厅关于建立政府强制采购节能产品制度的通知》（国办发〔2007〕51号）；</w:t>
      </w:r>
    </w:p>
    <w:p w14:paraId="58DE0E2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2.4.根据《政府采购促进中小企业发展管理办法》（财库〔2020〕46号）；</w:t>
      </w:r>
    </w:p>
    <w:p w14:paraId="34EC778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2.5.根据《陕西省财政厅关于进一步加大政府采购支持中小企业力度的通知》（陕财办采〔2022〕5号）；</w:t>
      </w:r>
    </w:p>
    <w:p w14:paraId="543EF91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2.6.根据《榆林市财政局关于进一步加大政府采购支持中小企业力度的通知》（榆政财采发〔2022〕10号）</w:t>
      </w:r>
    </w:p>
    <w:p w14:paraId="7B57A6C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2.7.《陕西省财政厅关于印发&lt;陕西省中小企业政府采购信用融资办法&gt;的通知》（陕财办采〔2018〕23号）相关政策、业务流程、办理平台(http://www.ccgp-shaanxi.gov.cn/zcdservice/zcd/shanxi/；</w:t>
      </w:r>
    </w:p>
    <w:p w14:paraId="32E8987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2.8.财政部司法部关于政府采购支持监狱企业发展有关问题的通知（财库〔2014〕68号）；</w:t>
      </w:r>
    </w:p>
    <w:p w14:paraId="2651E08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2.9.《财政部民政部中国残疾人联合会关于促进残疾人就业政府采购政策的通知》（财库〔2017〕141号）；</w:t>
      </w:r>
    </w:p>
    <w:p w14:paraId="37E9F5D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2.10.《关于在政府采购活动中查询及使用信用记录有关问题的通知》（财库〔2016〕125号）；</w:t>
      </w:r>
    </w:p>
    <w:p w14:paraId="266AF18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2.11.其他需要落实的政府采购政策。</w:t>
      </w:r>
    </w:p>
    <w:p w14:paraId="66DBED3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3.本项目的特定资格要求：</w:t>
      </w:r>
    </w:p>
    <w:p w14:paraId="56E40A7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3.1、供应商须具备独立承担民事责任能力的法人、其他组织或自然人，提供营业执照（提供营业执照的2023年度报告）/事业单位法人证书/非企业专业服务机构执业许可证/自然人身份证；</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3.2、财务状况报告：提供2023年财务审计报告（须中介机构审计），2024年至今新成立的公司须提供其基本账户开户银行出具的资信证明及基本账户开户许可证或基本存款账户信息；</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3.3、提供2024年1月至今已缴存的至少一个月的社会保障资金的凭据或社保机构开具的社会保险参保缴费情况证明；依法不需要缴纳社会保障资金的投标人应提供相关文件证明； </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3.4、提供2024年1月份至今已缴纳的至少一个月的纳税证明或完税证明，依法免税的单位应提供相关证明材料；</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3.5、参加本次政府采购活动前三年内在经营活动中没有重大违纪，以及未被列入失信被执行人、重大税收违法失信主体、政府采购严重违法失信行为记录名单的书面声明；</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3.6、提供具有履行合同所必需的设备和专业技术能力的承诺函；</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3.7、对列入“信用中国”网站(www.creditchina.gov.cn)“严重失信主体名单查询、经营异常名录信息查询、重大税收违法失信主体、政府采购严重违法失信行为记录名单的供应商拒绝参与政府采购活动；对列入中国政府采购网(www--ccgp--gov--cn.proxy.ccgp-shaanxi.gov.cn)“政府采购严重违法失信行为信息记录”的单位，拒绝参与政府采购活动；（查询日期为从文件获取之日起至投标截止日前但最终以投标截止日当天评审小组查询结果为准）；</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3.8、信用中国陕西榆林上传投标信用承诺书（代替投标保证金）；</w:t>
      </w:r>
      <w:r>
        <w:rPr>
          <w:rFonts w:hint="eastAsia" w:ascii="宋体" w:hAnsi="宋体" w:eastAsia="宋体" w:cs="宋体"/>
          <w:i w:val="0"/>
          <w:iCs w:val="0"/>
          <w:caps w:val="0"/>
          <w:color w:val="auto"/>
          <w:spacing w:val="0"/>
          <w:sz w:val="24"/>
          <w:szCs w:val="24"/>
          <w:shd w:val="clear" w:color="auto" w:fill="FFFFFF"/>
        </w:rPr>
        <w:br w:type="textWrapping"/>
      </w:r>
      <w:r>
        <w:rPr>
          <w:rFonts w:hint="eastAsia" w:ascii="宋体" w:hAnsi="宋体" w:eastAsia="宋体" w:cs="宋体"/>
          <w:i w:val="0"/>
          <w:iCs w:val="0"/>
          <w:caps w:val="0"/>
          <w:color w:val="auto"/>
          <w:spacing w:val="0"/>
          <w:sz w:val="24"/>
          <w:szCs w:val="24"/>
          <w:shd w:val="clear" w:color="auto" w:fill="FFFFFF"/>
        </w:rPr>
        <w:t>3.9、本项目不接受联合体投标，单位负责人为同一人或者存在直接控股、管理关系的不同供应商，不得参加同一合同项下的政府采购活动（提供书面声明材料）。</w:t>
      </w:r>
    </w:p>
    <w:p w14:paraId="4E38567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三、获取采购文件</w:t>
      </w:r>
    </w:p>
    <w:p w14:paraId="127A976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shd w:val="clear" w:fill="FFFFFF"/>
        </w:rPr>
        <w:t>时间：202</w:t>
      </w:r>
      <w:r>
        <w:rPr>
          <w:rFonts w:hint="eastAsia" w:ascii="宋体" w:hAnsi="宋体" w:eastAsia="宋体" w:cs="宋体"/>
          <w:i w:val="0"/>
          <w:iCs w:val="0"/>
          <w:caps w:val="0"/>
          <w:color w:val="auto"/>
          <w:spacing w:val="0"/>
          <w:sz w:val="24"/>
          <w:szCs w:val="24"/>
          <w:highlight w:val="none"/>
          <w:shd w:val="clear" w:fill="FFFFFF"/>
          <w:lang w:val="en-US" w:eastAsia="zh-CN"/>
        </w:rPr>
        <w:t>4</w:t>
      </w:r>
      <w:r>
        <w:rPr>
          <w:rFonts w:hint="eastAsia" w:ascii="宋体" w:hAnsi="宋体" w:eastAsia="宋体" w:cs="宋体"/>
          <w:i w:val="0"/>
          <w:iCs w:val="0"/>
          <w:caps w:val="0"/>
          <w:color w:val="auto"/>
          <w:spacing w:val="0"/>
          <w:sz w:val="24"/>
          <w:szCs w:val="24"/>
          <w:highlight w:val="none"/>
          <w:shd w:val="clear" w:fill="FFFFFF"/>
        </w:rPr>
        <w:t>年</w:t>
      </w:r>
      <w:r>
        <w:rPr>
          <w:rFonts w:hint="eastAsia" w:ascii="宋体" w:hAnsi="宋体" w:eastAsia="宋体" w:cs="宋体"/>
          <w:i w:val="0"/>
          <w:iCs w:val="0"/>
          <w:caps w:val="0"/>
          <w:color w:val="auto"/>
          <w:spacing w:val="0"/>
          <w:sz w:val="24"/>
          <w:szCs w:val="24"/>
          <w:highlight w:val="none"/>
          <w:shd w:val="clear" w:fill="FFFFFF"/>
          <w:lang w:val="en-US" w:eastAsia="zh-CN"/>
        </w:rPr>
        <w:t>09</w:t>
      </w:r>
      <w:r>
        <w:rPr>
          <w:rFonts w:hint="eastAsia" w:ascii="宋体" w:hAnsi="宋体" w:eastAsia="宋体" w:cs="宋体"/>
          <w:i w:val="0"/>
          <w:iCs w:val="0"/>
          <w:caps w:val="0"/>
          <w:color w:val="auto"/>
          <w:spacing w:val="0"/>
          <w:sz w:val="24"/>
          <w:szCs w:val="24"/>
          <w:highlight w:val="none"/>
          <w:shd w:val="clear" w:fill="FFFFFF"/>
        </w:rPr>
        <w:t>月</w:t>
      </w:r>
      <w:r>
        <w:rPr>
          <w:rFonts w:hint="eastAsia" w:ascii="宋体" w:hAnsi="宋体" w:eastAsia="宋体" w:cs="宋体"/>
          <w:i w:val="0"/>
          <w:iCs w:val="0"/>
          <w:caps w:val="0"/>
          <w:color w:val="auto"/>
          <w:spacing w:val="0"/>
          <w:sz w:val="24"/>
          <w:szCs w:val="24"/>
          <w:highlight w:val="none"/>
          <w:shd w:val="clear" w:fill="FFFFFF"/>
          <w:lang w:val="en-US" w:eastAsia="zh-CN"/>
        </w:rPr>
        <w:t>24</w:t>
      </w:r>
      <w:r>
        <w:rPr>
          <w:rFonts w:hint="eastAsia" w:ascii="宋体" w:hAnsi="宋体" w:eastAsia="宋体" w:cs="宋体"/>
          <w:i w:val="0"/>
          <w:iCs w:val="0"/>
          <w:caps w:val="0"/>
          <w:color w:val="auto"/>
          <w:spacing w:val="0"/>
          <w:sz w:val="24"/>
          <w:szCs w:val="24"/>
          <w:highlight w:val="none"/>
          <w:shd w:val="clear" w:fill="FFFFFF"/>
        </w:rPr>
        <w:t>日 至 202</w:t>
      </w:r>
      <w:r>
        <w:rPr>
          <w:rFonts w:hint="eastAsia" w:ascii="宋体" w:hAnsi="宋体" w:eastAsia="宋体" w:cs="宋体"/>
          <w:i w:val="0"/>
          <w:iCs w:val="0"/>
          <w:caps w:val="0"/>
          <w:color w:val="auto"/>
          <w:spacing w:val="0"/>
          <w:sz w:val="24"/>
          <w:szCs w:val="24"/>
          <w:highlight w:val="none"/>
          <w:shd w:val="clear" w:fill="FFFFFF"/>
          <w:lang w:val="en-US" w:eastAsia="zh-CN"/>
        </w:rPr>
        <w:t>4</w:t>
      </w:r>
      <w:r>
        <w:rPr>
          <w:rFonts w:hint="eastAsia" w:ascii="宋体" w:hAnsi="宋体" w:eastAsia="宋体" w:cs="宋体"/>
          <w:i w:val="0"/>
          <w:iCs w:val="0"/>
          <w:caps w:val="0"/>
          <w:color w:val="auto"/>
          <w:spacing w:val="0"/>
          <w:sz w:val="24"/>
          <w:szCs w:val="24"/>
          <w:highlight w:val="none"/>
          <w:shd w:val="clear" w:fill="FFFFFF"/>
        </w:rPr>
        <w:t>年</w:t>
      </w:r>
      <w:r>
        <w:rPr>
          <w:rFonts w:hint="eastAsia" w:ascii="宋体" w:hAnsi="宋体" w:eastAsia="宋体" w:cs="宋体"/>
          <w:i w:val="0"/>
          <w:iCs w:val="0"/>
          <w:caps w:val="0"/>
          <w:color w:val="auto"/>
          <w:spacing w:val="0"/>
          <w:sz w:val="24"/>
          <w:szCs w:val="24"/>
          <w:highlight w:val="none"/>
          <w:shd w:val="clear" w:fill="FFFFFF"/>
          <w:lang w:val="en-US" w:eastAsia="zh-CN"/>
        </w:rPr>
        <w:t>09</w:t>
      </w:r>
      <w:r>
        <w:rPr>
          <w:rFonts w:hint="eastAsia" w:ascii="宋体" w:hAnsi="宋体" w:eastAsia="宋体" w:cs="宋体"/>
          <w:i w:val="0"/>
          <w:iCs w:val="0"/>
          <w:caps w:val="0"/>
          <w:color w:val="auto"/>
          <w:spacing w:val="0"/>
          <w:sz w:val="24"/>
          <w:szCs w:val="24"/>
          <w:highlight w:val="none"/>
          <w:shd w:val="clear" w:fill="FFFFFF"/>
        </w:rPr>
        <w:t>月</w:t>
      </w:r>
      <w:r>
        <w:rPr>
          <w:rFonts w:hint="eastAsia" w:ascii="宋体" w:hAnsi="宋体" w:eastAsia="宋体" w:cs="宋体"/>
          <w:i w:val="0"/>
          <w:iCs w:val="0"/>
          <w:caps w:val="0"/>
          <w:color w:val="auto"/>
          <w:spacing w:val="0"/>
          <w:sz w:val="24"/>
          <w:szCs w:val="24"/>
          <w:highlight w:val="none"/>
          <w:shd w:val="clear" w:fill="FFFFFF"/>
          <w:lang w:val="en-US" w:eastAsia="zh-CN"/>
        </w:rPr>
        <w:t>29</w:t>
      </w:r>
      <w:r>
        <w:rPr>
          <w:rFonts w:hint="eastAsia" w:ascii="宋体" w:hAnsi="宋体" w:eastAsia="宋体" w:cs="宋体"/>
          <w:i w:val="0"/>
          <w:iCs w:val="0"/>
          <w:caps w:val="0"/>
          <w:color w:val="auto"/>
          <w:spacing w:val="0"/>
          <w:sz w:val="24"/>
          <w:szCs w:val="24"/>
          <w:highlight w:val="none"/>
          <w:shd w:val="clear" w:fill="FFFFFF"/>
        </w:rPr>
        <w:t>日 ，每天上午 0</w:t>
      </w:r>
      <w:r>
        <w:rPr>
          <w:rFonts w:hint="eastAsia" w:ascii="宋体" w:hAnsi="宋体" w:eastAsia="宋体" w:cs="宋体"/>
          <w:i w:val="0"/>
          <w:iCs w:val="0"/>
          <w:caps w:val="0"/>
          <w:color w:val="auto"/>
          <w:spacing w:val="0"/>
          <w:sz w:val="24"/>
          <w:szCs w:val="24"/>
          <w:highlight w:val="none"/>
          <w:shd w:val="clear" w:fill="FFFFFF"/>
          <w:lang w:val="en-US" w:eastAsia="zh-CN"/>
        </w:rPr>
        <w:t>9</w:t>
      </w:r>
      <w:r>
        <w:rPr>
          <w:rFonts w:hint="eastAsia" w:ascii="宋体" w:hAnsi="宋体" w:eastAsia="宋体" w:cs="宋体"/>
          <w:i w:val="0"/>
          <w:iCs w:val="0"/>
          <w:caps w:val="0"/>
          <w:color w:val="auto"/>
          <w:spacing w:val="0"/>
          <w:sz w:val="24"/>
          <w:szCs w:val="24"/>
          <w:highlight w:val="none"/>
          <w:shd w:val="clear" w:fill="FFFFFF"/>
        </w:rPr>
        <w:t>:</w:t>
      </w:r>
      <w:r>
        <w:rPr>
          <w:rFonts w:hint="eastAsia" w:ascii="宋体" w:hAnsi="宋体" w:eastAsia="宋体" w:cs="宋体"/>
          <w:i w:val="0"/>
          <w:iCs w:val="0"/>
          <w:caps w:val="0"/>
          <w:color w:val="auto"/>
          <w:spacing w:val="0"/>
          <w:sz w:val="24"/>
          <w:szCs w:val="24"/>
          <w:highlight w:val="none"/>
          <w:shd w:val="clear" w:fill="FFFFFF"/>
          <w:lang w:val="en-US" w:eastAsia="zh-CN"/>
        </w:rPr>
        <w:t>00</w:t>
      </w:r>
      <w:r>
        <w:rPr>
          <w:rFonts w:hint="eastAsia" w:ascii="宋体" w:hAnsi="宋体" w:eastAsia="宋体" w:cs="宋体"/>
          <w:i w:val="0"/>
          <w:iCs w:val="0"/>
          <w:caps w:val="0"/>
          <w:color w:val="auto"/>
          <w:spacing w:val="0"/>
          <w:sz w:val="24"/>
          <w:szCs w:val="24"/>
          <w:highlight w:val="none"/>
          <w:shd w:val="clear" w:fill="FFFFFF"/>
        </w:rPr>
        <w:t>:00 至 12:00:00 ，下午 12:00:00 至 </w:t>
      </w:r>
      <w:r>
        <w:rPr>
          <w:rFonts w:hint="eastAsia" w:ascii="宋体" w:hAnsi="宋体" w:eastAsia="宋体" w:cs="宋体"/>
          <w:i w:val="0"/>
          <w:iCs w:val="0"/>
          <w:caps w:val="0"/>
          <w:color w:val="auto"/>
          <w:spacing w:val="0"/>
          <w:sz w:val="24"/>
          <w:szCs w:val="24"/>
          <w:highlight w:val="none"/>
          <w:shd w:val="clear" w:fill="FFFFFF"/>
          <w:lang w:val="en-US" w:eastAsia="zh-CN"/>
        </w:rPr>
        <w:t>17</w:t>
      </w:r>
      <w:r>
        <w:rPr>
          <w:rFonts w:hint="eastAsia" w:ascii="宋体" w:hAnsi="宋体" w:eastAsia="宋体" w:cs="宋体"/>
          <w:i w:val="0"/>
          <w:iCs w:val="0"/>
          <w:caps w:val="0"/>
          <w:color w:val="auto"/>
          <w:spacing w:val="0"/>
          <w:sz w:val="24"/>
          <w:szCs w:val="24"/>
          <w:highlight w:val="none"/>
          <w:shd w:val="clear" w:fill="FFFFFF"/>
        </w:rPr>
        <w:t>:00:00 （北京时间）</w:t>
      </w:r>
    </w:p>
    <w:p w14:paraId="492751B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途径：</w:t>
      </w:r>
      <w:r>
        <w:rPr>
          <w:rFonts w:hint="eastAsia" w:ascii="宋体" w:hAnsi="宋体" w:eastAsia="宋体" w:cs="宋体"/>
          <w:i w:val="0"/>
          <w:iCs w:val="0"/>
          <w:caps w:val="0"/>
          <w:color w:val="auto"/>
          <w:spacing w:val="0"/>
          <w:sz w:val="24"/>
          <w:szCs w:val="24"/>
          <w:shd w:val="clear" w:fill="FFFFFF"/>
          <w:lang w:eastAsia="zh-CN"/>
        </w:rPr>
        <w:t>陕西诚振卓招标代理有限公司（陕西省榆林市寨城庄昌虹巷东十一排四号）</w:t>
      </w:r>
    </w:p>
    <w:p w14:paraId="07C602F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方式：现场获取</w:t>
      </w:r>
    </w:p>
    <w:p w14:paraId="1C77822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售价：0元</w:t>
      </w:r>
    </w:p>
    <w:p w14:paraId="6A0BFD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四、响应文件提交</w:t>
      </w:r>
    </w:p>
    <w:p w14:paraId="352D9FB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截止时间</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日</w:t>
      </w:r>
      <w:r>
        <w:rPr>
          <w:rFonts w:hint="eastAsia" w:ascii="宋体" w:hAnsi="宋体" w:eastAsia="宋体" w:cs="宋体"/>
          <w:i w:val="0"/>
          <w:iCs w:val="0"/>
          <w:caps w:val="0"/>
          <w:color w:val="auto"/>
          <w:spacing w:val="0"/>
          <w:sz w:val="24"/>
          <w:szCs w:val="24"/>
          <w:shd w:val="clear" w:fill="FFFFFF"/>
          <w:lang w:val="en-US" w:eastAsia="zh-CN"/>
        </w:rPr>
        <w:t>14</w:t>
      </w:r>
      <w:r>
        <w:rPr>
          <w:rFonts w:hint="eastAsia" w:ascii="宋体" w:hAnsi="宋体" w:eastAsia="宋体" w:cs="宋体"/>
          <w:i w:val="0"/>
          <w:iCs w:val="0"/>
          <w:caps w:val="0"/>
          <w:color w:val="auto"/>
          <w:spacing w:val="0"/>
          <w:sz w:val="24"/>
          <w:szCs w:val="24"/>
          <w:shd w:val="clear" w:fill="FFFFFF"/>
        </w:rPr>
        <w:t>时</w:t>
      </w:r>
      <w:r>
        <w:rPr>
          <w:rFonts w:hint="eastAsia" w:ascii="宋体" w:hAnsi="宋体" w:eastAsia="宋体" w:cs="宋体"/>
          <w:i w:val="0"/>
          <w:iCs w:val="0"/>
          <w:caps w:val="0"/>
          <w:color w:val="auto"/>
          <w:spacing w:val="0"/>
          <w:sz w:val="24"/>
          <w:szCs w:val="24"/>
          <w:shd w:val="clear" w:fill="FFFFFF"/>
          <w:lang w:val="en-US" w:eastAsia="zh-CN"/>
        </w:rPr>
        <w:t>30</w:t>
      </w:r>
      <w:r>
        <w:rPr>
          <w:rFonts w:hint="eastAsia" w:ascii="宋体" w:hAnsi="宋体" w:eastAsia="宋体" w:cs="宋体"/>
          <w:i w:val="0"/>
          <w:iCs w:val="0"/>
          <w:caps w:val="0"/>
          <w:color w:val="auto"/>
          <w:spacing w:val="0"/>
          <w:sz w:val="24"/>
          <w:szCs w:val="24"/>
          <w:shd w:val="clear" w:fill="FFFFFF"/>
        </w:rPr>
        <w:t>分00秒 （北京时间）</w:t>
      </w:r>
    </w:p>
    <w:p w14:paraId="18F9A16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地点：</w:t>
      </w:r>
      <w:r>
        <w:rPr>
          <w:rFonts w:hint="eastAsia" w:ascii="宋体" w:hAnsi="宋体" w:eastAsia="宋体" w:cs="宋体"/>
          <w:i w:val="0"/>
          <w:iCs w:val="0"/>
          <w:caps w:val="0"/>
          <w:color w:val="auto"/>
          <w:spacing w:val="0"/>
          <w:sz w:val="24"/>
          <w:szCs w:val="24"/>
          <w:shd w:val="clear" w:fill="FFFFFF"/>
          <w:lang w:eastAsia="zh-CN"/>
        </w:rPr>
        <w:t>陕西诚振卓招标代理有限公司（陕西省榆林市寨城庄昌虹巷东十一排四号）</w:t>
      </w:r>
    </w:p>
    <w:p w14:paraId="298EF0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五、开启</w:t>
      </w:r>
    </w:p>
    <w:p w14:paraId="73C6D8B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时间： 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10</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日</w:t>
      </w:r>
      <w:r>
        <w:rPr>
          <w:rFonts w:hint="eastAsia" w:ascii="宋体" w:hAnsi="宋体" w:eastAsia="宋体" w:cs="宋体"/>
          <w:i w:val="0"/>
          <w:iCs w:val="0"/>
          <w:caps w:val="0"/>
          <w:color w:val="auto"/>
          <w:spacing w:val="0"/>
          <w:sz w:val="24"/>
          <w:szCs w:val="24"/>
          <w:shd w:val="clear" w:fill="FFFFFF"/>
          <w:lang w:val="en-US" w:eastAsia="zh-CN"/>
        </w:rPr>
        <w:t>14</w:t>
      </w:r>
      <w:r>
        <w:rPr>
          <w:rFonts w:hint="eastAsia" w:ascii="宋体" w:hAnsi="宋体" w:eastAsia="宋体" w:cs="宋体"/>
          <w:i w:val="0"/>
          <w:iCs w:val="0"/>
          <w:caps w:val="0"/>
          <w:color w:val="auto"/>
          <w:spacing w:val="0"/>
          <w:sz w:val="24"/>
          <w:szCs w:val="24"/>
          <w:shd w:val="clear" w:fill="FFFFFF"/>
        </w:rPr>
        <w:t>时</w:t>
      </w:r>
      <w:r>
        <w:rPr>
          <w:rFonts w:hint="eastAsia" w:ascii="宋体" w:hAnsi="宋体" w:eastAsia="宋体" w:cs="宋体"/>
          <w:i w:val="0"/>
          <w:iCs w:val="0"/>
          <w:caps w:val="0"/>
          <w:color w:val="auto"/>
          <w:spacing w:val="0"/>
          <w:sz w:val="24"/>
          <w:szCs w:val="24"/>
          <w:shd w:val="clear" w:fill="FFFFFF"/>
          <w:lang w:val="en-US" w:eastAsia="zh-CN"/>
        </w:rPr>
        <w:t>30</w:t>
      </w:r>
      <w:r>
        <w:rPr>
          <w:rFonts w:hint="eastAsia" w:ascii="宋体" w:hAnsi="宋体" w:eastAsia="宋体" w:cs="宋体"/>
          <w:i w:val="0"/>
          <w:iCs w:val="0"/>
          <w:caps w:val="0"/>
          <w:color w:val="auto"/>
          <w:spacing w:val="0"/>
          <w:sz w:val="24"/>
          <w:szCs w:val="24"/>
          <w:shd w:val="clear" w:fill="FFFFFF"/>
        </w:rPr>
        <w:t>分00秒 （北京时间）</w:t>
      </w:r>
    </w:p>
    <w:p w14:paraId="457B3A0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地点：</w:t>
      </w:r>
      <w:r>
        <w:rPr>
          <w:rFonts w:hint="eastAsia" w:ascii="宋体" w:hAnsi="宋体" w:eastAsia="宋体" w:cs="宋体"/>
          <w:i w:val="0"/>
          <w:iCs w:val="0"/>
          <w:caps w:val="0"/>
          <w:color w:val="auto"/>
          <w:spacing w:val="0"/>
          <w:sz w:val="24"/>
          <w:szCs w:val="24"/>
          <w:shd w:val="clear" w:fill="FFFFFF"/>
          <w:lang w:eastAsia="zh-CN"/>
        </w:rPr>
        <w:t>陕西诚振卓招标代理有限公司（陕西省榆林市寨城庄昌虹巷东十一排四号）</w:t>
      </w:r>
    </w:p>
    <w:p w14:paraId="06745E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六、公告期限</w:t>
      </w:r>
    </w:p>
    <w:p w14:paraId="6F2B7D4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自本公告发布之日起</w:t>
      </w:r>
      <w:r>
        <w:rPr>
          <w:rFonts w:hint="eastAsia" w:ascii="宋体" w:hAnsi="宋体" w:eastAsia="宋体" w:cs="宋体"/>
          <w:i w:val="0"/>
          <w:iCs w:val="0"/>
          <w:caps w:val="0"/>
          <w:color w:val="auto"/>
          <w:spacing w:val="0"/>
          <w:sz w:val="24"/>
          <w:szCs w:val="24"/>
          <w:shd w:val="clear" w:fill="FFFFFF"/>
          <w:lang w:val="en-US" w:eastAsia="zh-CN"/>
        </w:rPr>
        <w:t>5</w:t>
      </w:r>
      <w:r>
        <w:rPr>
          <w:rFonts w:hint="eastAsia" w:ascii="宋体" w:hAnsi="宋体" w:eastAsia="宋体" w:cs="宋体"/>
          <w:i w:val="0"/>
          <w:iCs w:val="0"/>
          <w:caps w:val="0"/>
          <w:color w:val="auto"/>
          <w:spacing w:val="0"/>
          <w:sz w:val="24"/>
          <w:szCs w:val="24"/>
          <w:shd w:val="clear" w:fill="FFFFFF"/>
        </w:rPr>
        <w:t>个工作日。</w:t>
      </w:r>
    </w:p>
    <w:p w14:paraId="4AE7F4D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七、其他补充事宜</w:t>
      </w:r>
    </w:p>
    <w:p w14:paraId="00CC017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i w:val="0"/>
          <w:iCs w:val="0"/>
          <w:caps w:val="0"/>
          <w:color w:val="auto"/>
          <w:spacing w:val="0"/>
          <w:kern w:val="0"/>
          <w:sz w:val="24"/>
          <w:szCs w:val="24"/>
          <w:shd w:val="clear" w:fill="FFFFFF"/>
          <w:lang w:val="en-US" w:eastAsia="zh-CN" w:bidi="ar"/>
        </w:rPr>
        <w:t>1、获取磋商文件方式：参与本项目的供应商须携带单位介绍信、授权委托书（或法定代表人身份证明）、身份证原件及复印件到陕西诚振卓招标代理有限公司（陕西省榆林市寨城庄昌虹巷东十一排四号）获取竞争性磋商文件。</w:t>
      </w:r>
    </w:p>
    <w:p w14:paraId="0E575A91">
      <w:pPr>
        <w:pStyle w:val="5"/>
        <w:ind w:firstLine="480" w:firstLineChars="200"/>
        <w:rPr>
          <w:rFonts w:hint="default"/>
          <w:lang w:val="en-US"/>
        </w:rPr>
      </w:pPr>
      <w:r>
        <w:rPr>
          <w:rFonts w:hint="eastAsia" w:ascii="宋体" w:hAnsi="宋体" w:eastAsia="宋体" w:cs="宋体"/>
          <w:i w:val="0"/>
          <w:iCs w:val="0"/>
          <w:caps w:val="0"/>
          <w:color w:val="auto"/>
          <w:spacing w:val="0"/>
          <w:kern w:val="0"/>
          <w:sz w:val="24"/>
          <w:szCs w:val="24"/>
          <w:shd w:val="clear" w:fill="FFFFFF"/>
          <w:lang w:val="en-US" w:eastAsia="zh-CN" w:bidi="ar"/>
        </w:rPr>
        <w:t>2、本项目不专门面向中小企业采购。</w:t>
      </w:r>
    </w:p>
    <w:p w14:paraId="51020C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9"/>
          <w:rFonts w:hint="eastAsia" w:ascii="宋体" w:hAnsi="宋体" w:eastAsia="宋体" w:cs="宋体"/>
          <w:b/>
          <w:bCs/>
          <w:i w:val="0"/>
          <w:iCs w:val="0"/>
          <w:caps w:val="0"/>
          <w:color w:val="auto"/>
          <w:spacing w:val="0"/>
          <w:sz w:val="24"/>
          <w:szCs w:val="24"/>
          <w:shd w:val="clear" w:fill="FFFFFF"/>
        </w:rPr>
        <w:t>八、对本次招标提出询问，请按以下方式联系。</w:t>
      </w:r>
    </w:p>
    <w:p w14:paraId="71D6C2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1.采购人信息</w:t>
      </w:r>
    </w:p>
    <w:p w14:paraId="4D6D24D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名称：</w:t>
      </w:r>
      <w:r>
        <w:rPr>
          <w:rFonts w:hint="eastAsia" w:ascii="宋体" w:hAnsi="宋体" w:eastAsia="宋体" w:cs="宋体"/>
          <w:i w:val="0"/>
          <w:iCs w:val="0"/>
          <w:caps w:val="0"/>
          <w:color w:val="auto"/>
          <w:spacing w:val="0"/>
          <w:sz w:val="24"/>
          <w:szCs w:val="24"/>
          <w:shd w:val="clear" w:fill="FFFFFF"/>
          <w:lang w:eastAsia="zh-CN"/>
        </w:rPr>
        <w:t>榆林市公路局</w:t>
      </w:r>
    </w:p>
    <w:p w14:paraId="7E2A136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地址：</w:t>
      </w:r>
      <w:r>
        <w:rPr>
          <w:rFonts w:hint="eastAsia" w:ascii="宋体" w:hAnsi="宋体" w:eastAsia="宋体" w:cs="宋体"/>
          <w:i w:val="0"/>
          <w:iCs w:val="0"/>
          <w:caps w:val="0"/>
          <w:color w:val="auto"/>
          <w:spacing w:val="0"/>
          <w:sz w:val="24"/>
          <w:szCs w:val="24"/>
          <w:shd w:val="clear" w:fill="FFFFFF"/>
          <w:lang w:eastAsia="zh-CN"/>
        </w:rPr>
        <w:t>榆林市高新技术开发区振兴路1161号</w:t>
      </w:r>
    </w:p>
    <w:p w14:paraId="4D422BD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联系方式：</w:t>
      </w:r>
      <w:r>
        <w:rPr>
          <w:rFonts w:hint="eastAsia" w:ascii="宋体" w:hAnsi="宋体" w:eastAsia="宋体" w:cs="宋体"/>
          <w:i w:val="0"/>
          <w:iCs w:val="0"/>
          <w:caps w:val="0"/>
          <w:color w:val="auto"/>
          <w:spacing w:val="0"/>
          <w:sz w:val="24"/>
          <w:szCs w:val="24"/>
          <w:shd w:val="clear" w:fill="FFFFFF"/>
          <w:lang w:val="en-US" w:eastAsia="zh-CN"/>
        </w:rPr>
        <w:t>0912-3592323</w:t>
      </w:r>
    </w:p>
    <w:p w14:paraId="7FA439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2.采购代理机构信息</w:t>
      </w:r>
    </w:p>
    <w:p w14:paraId="40DC507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名称：</w:t>
      </w:r>
      <w:r>
        <w:rPr>
          <w:rFonts w:hint="eastAsia" w:ascii="宋体" w:hAnsi="宋体" w:eastAsia="宋体" w:cs="宋体"/>
          <w:i w:val="0"/>
          <w:iCs w:val="0"/>
          <w:caps w:val="0"/>
          <w:color w:val="auto"/>
          <w:spacing w:val="0"/>
          <w:sz w:val="24"/>
          <w:szCs w:val="24"/>
          <w:shd w:val="clear" w:fill="FFFFFF"/>
          <w:lang w:eastAsia="zh-CN"/>
        </w:rPr>
        <w:t>陕西诚振卓招标代理有限公司</w:t>
      </w:r>
    </w:p>
    <w:p w14:paraId="55E72A7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地址：</w:t>
      </w:r>
      <w:r>
        <w:rPr>
          <w:rFonts w:hint="eastAsia" w:ascii="宋体" w:hAnsi="宋体" w:eastAsia="宋体" w:cs="宋体"/>
          <w:i w:val="0"/>
          <w:iCs w:val="0"/>
          <w:caps w:val="0"/>
          <w:color w:val="auto"/>
          <w:spacing w:val="0"/>
          <w:sz w:val="24"/>
          <w:szCs w:val="24"/>
          <w:shd w:val="clear" w:fill="FFFFFF"/>
          <w:lang w:eastAsia="zh-CN"/>
        </w:rPr>
        <w:t>陕西诚振卓招标代理有限公司（陕西省榆林市寨城庄昌虹巷东十一排四号）</w:t>
      </w:r>
    </w:p>
    <w:p w14:paraId="3FA2174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联系方式：</w:t>
      </w:r>
      <w:r>
        <w:rPr>
          <w:rFonts w:hint="eastAsia" w:ascii="宋体" w:hAnsi="宋体" w:eastAsia="宋体" w:cs="宋体"/>
          <w:i w:val="0"/>
          <w:iCs w:val="0"/>
          <w:caps w:val="0"/>
          <w:color w:val="auto"/>
          <w:spacing w:val="0"/>
          <w:sz w:val="24"/>
          <w:szCs w:val="24"/>
          <w:shd w:val="clear" w:fill="FFFFFF"/>
          <w:lang w:eastAsia="zh-CN"/>
        </w:rPr>
        <w:t>18165196206</w:t>
      </w:r>
    </w:p>
    <w:p w14:paraId="1B9E233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3.项目联系方式</w:t>
      </w:r>
    </w:p>
    <w:p w14:paraId="4AB2F55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项目联系人：</w:t>
      </w:r>
      <w:r>
        <w:rPr>
          <w:rFonts w:hint="eastAsia" w:ascii="宋体" w:hAnsi="宋体" w:eastAsia="宋体" w:cs="宋体"/>
          <w:i w:val="0"/>
          <w:iCs w:val="0"/>
          <w:caps w:val="0"/>
          <w:color w:val="auto"/>
          <w:spacing w:val="0"/>
          <w:sz w:val="24"/>
          <w:szCs w:val="24"/>
          <w:shd w:val="clear" w:fill="FFFFFF"/>
          <w:lang w:eastAsia="zh-CN"/>
        </w:rPr>
        <w:t>刘先生</w:t>
      </w:r>
    </w:p>
    <w:p w14:paraId="1037CD2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电话：</w:t>
      </w:r>
      <w:r>
        <w:rPr>
          <w:rFonts w:hint="eastAsia" w:ascii="宋体" w:hAnsi="宋体" w:eastAsia="宋体" w:cs="宋体"/>
          <w:i w:val="0"/>
          <w:iCs w:val="0"/>
          <w:caps w:val="0"/>
          <w:color w:val="auto"/>
          <w:spacing w:val="0"/>
          <w:sz w:val="24"/>
          <w:szCs w:val="24"/>
          <w:shd w:val="clear" w:fill="FFFFFF"/>
          <w:lang w:eastAsia="zh-CN"/>
        </w:rPr>
        <w:t>18165196206</w:t>
      </w:r>
    </w:p>
    <w:p w14:paraId="630744A3">
      <w:pPr>
        <w:pStyle w:val="10"/>
        <w:tabs>
          <w:tab w:val="left" w:pos="955"/>
          <w:tab w:val="left" w:pos="2160"/>
          <w:tab w:val="left" w:pos="3365"/>
        </w:tabs>
        <w:wordWrap w:val="0"/>
        <w:spacing w:line="360" w:lineRule="auto"/>
        <w:ind w:left="0" w:leftChars="0" w:firstLine="0" w:firstLineChars="0"/>
        <w:jc w:val="both"/>
        <w:rPr>
          <w:rFonts w:hint="eastAsia" w:ascii="宋体" w:hAnsi="宋体" w:eastAsia="宋体" w:cs="宋体"/>
          <w:color w:val="auto"/>
          <w:lang w:val="en-US" w:eastAsia="zh-CN"/>
        </w:rPr>
      </w:pPr>
    </w:p>
    <w:p w14:paraId="768A791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0MGZkNDJkYWJhNDNhNmI3NmMyNzI3MTk1YjNmZmIifQ=="/>
  </w:docVars>
  <w:rsids>
    <w:rsidRoot w:val="00000000"/>
    <w:rsid w:val="0E3E4931"/>
    <w:rsid w:val="3FE16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4">
    <w:name w:val="heading 6"/>
    <w:basedOn w:val="1"/>
    <w:next w:val="1"/>
    <w:qFormat/>
    <w:uiPriority w:val="1"/>
    <w:pPr>
      <w:ind w:left="716"/>
      <w:outlineLvl w:val="5"/>
    </w:pPr>
    <w:rPr>
      <w:rFonts w:ascii="宋体" w:hAnsi="宋体" w:cs="宋体"/>
      <w:b/>
      <w:bCs/>
      <w:szCs w:val="24"/>
      <w:lang w:val="zh-CN" w:bidi="zh-CN"/>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pPr>
    <w:rPr>
      <w:sz w:val="18"/>
    </w:rPr>
  </w:style>
  <w:style w:type="paragraph" w:styleId="6">
    <w:name w:val="Normal (Web)"/>
    <w:basedOn w:val="1"/>
    <w:next w:val="5"/>
    <w:semiHidden/>
    <w:unhideWhenUsed/>
    <w:qFormat/>
    <w:uiPriority w:val="0"/>
    <w:rPr>
      <w:sz w:val="24"/>
    </w:rPr>
  </w:style>
  <w:style w:type="character" w:styleId="9">
    <w:name w:val="Strong"/>
    <w:basedOn w:val="8"/>
    <w:qFormat/>
    <w:uiPriority w:val="0"/>
    <w:rPr>
      <w:b/>
      <w:bCs/>
      <w:sz w:val="20"/>
      <w:szCs w:val="20"/>
    </w:rPr>
  </w:style>
  <w:style w:type="paragraph" w:customStyle="1" w:styleId="10">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1879</Words>
  <Characters>2232</Characters>
  <Lines>0</Lines>
  <Paragraphs>0</Paragraphs>
  <TotalTime>0</TotalTime>
  <ScaleCrop>false</ScaleCrop>
  <LinksUpToDate>false</LinksUpToDate>
  <CharactersWithSpaces>2248</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2024-09-23T04:30:00Z</dcterms:created>
  <dc:creator>Administrator</dc:creator>
  <cp:lastModifiedBy>又见炊烟</cp:lastModifiedBy>
  <dcterms:modified xsi:type="dcterms:W3CDTF">2024-09-23T06:55:46Z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BC3EF4362E3B428A9F474C065898524B_12</vt:lpwstr>
  </property>
</Properties>
</file>